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0A" w:rsidRPr="00F3450A" w:rsidRDefault="00F3450A" w:rsidP="00F3450A">
      <w:pPr>
        <w:spacing w:after="0" w:line="240" w:lineRule="auto"/>
        <w:jc w:val="center"/>
        <w:rPr>
          <w:rFonts w:ascii="Arial" w:eastAsia="Times New Roman" w:hAnsi="Arial" w:cs="Arial"/>
          <w:color w:val="003C71"/>
          <w:sz w:val="20"/>
          <w:szCs w:val="20"/>
          <w:lang w:eastAsia="hr-HR"/>
        </w:rPr>
      </w:pPr>
      <w:r w:rsidRPr="00F3450A">
        <w:rPr>
          <w:rFonts w:ascii="Arial" w:eastAsia="Times New Roman" w:hAnsi="Arial" w:cs="Arial"/>
          <w:i/>
          <w:iCs/>
          <w:color w:val="003C71"/>
          <w:sz w:val="16"/>
          <w:szCs w:val="16"/>
          <w:bdr w:val="none" w:sz="0" w:space="0" w:color="auto" w:frame="1"/>
          <w:lang w:eastAsia="hr-HR"/>
        </w:rPr>
        <w:t>Narodne novine br.: 86</w:t>
      </w:r>
      <w:r w:rsidRPr="00F3450A">
        <w:rPr>
          <w:rFonts w:ascii="Arial" w:eastAsia="Times New Roman" w:hAnsi="Arial" w:cs="Arial"/>
          <w:color w:val="003C71"/>
          <w:sz w:val="20"/>
          <w:szCs w:val="20"/>
          <w:lang w:eastAsia="hr-HR"/>
        </w:rPr>
        <w:br/>
      </w:r>
      <w:r w:rsidRPr="00F3450A">
        <w:rPr>
          <w:rFonts w:ascii="Arial" w:eastAsia="Times New Roman" w:hAnsi="Arial" w:cs="Arial"/>
          <w:i/>
          <w:iCs/>
          <w:color w:val="003C71"/>
          <w:sz w:val="16"/>
          <w:szCs w:val="16"/>
          <w:bdr w:val="none" w:sz="0" w:space="0" w:color="auto" w:frame="1"/>
          <w:lang w:eastAsia="hr-HR"/>
        </w:rPr>
        <w:t>18.07.2009.</w:t>
      </w:r>
    </w:p>
    <w:p w:rsidR="00F3450A" w:rsidRDefault="00F3450A" w:rsidP="00E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bookmarkStart w:id="0" w:name="_GoBack"/>
      <w:bookmarkEnd w:id="0"/>
    </w:p>
    <w:p w:rsidR="00EB4FB0" w:rsidRPr="00EB4FB0" w:rsidRDefault="00EB4FB0" w:rsidP="00E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EB4F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HRVATSKI SABOR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EB4F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2125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88. Ustava Republike Hrvatske, donosim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EB4F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EB4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PROGLAŠENJU ZAKONA O IZMJENAMA I DOPUNI ZAKONA O ODGOJU I OBRAZOVANJU U OSNOVNOJ I SREDNJOJ ŠKOLI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Proglašavam Zakon o izmjenama i dopuni Zakona o odgoju i obrazovanju u osnovnoj i srednjoj školi, koji je Hrvatski sabor donio na sjednici 17. srpnja 2009. godine.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011-01/09-01/146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71-05-03/1-09-2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17. srpnja 2009.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Republike Hrvatske</w:t>
      </w: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Stjepan Mesić,</w:t>
      </w: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EB4F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ZAKON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EB4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IZMJENAMA I DOPUNI ZAKONA O ODGOJU I OBRAZOVANJU U OSNOVNOJ I SREDNJOJ ŠKOLI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Zakonu o odgoju i obrazovanju u osnovnoj i srednjoj školi (»Narodne novine«, br. 87/08.) u članku 69. stavak 3. briše se.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142. stavku 1. točka 5. briše se.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3. točka 7. briše se.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143. stavku 1. točka 2. briše se.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Iza stavka 1. dodaju se novi stavci 2., 3. i 4. koji glase: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»(2) Vlada Republike Hrvatske može, sukladno raspoloživim sredstvima državnog proračuna, za svaku školsku godinu donijeti odluku o financiranju, odnosno sufinanciranju prijevoza za učenike srednjih škola.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Za svrhu iz stavka 2. ovoga članka Vlada Republike Hrvatske će odlukom utvrditi mjerila i kriterije na temelju kojih će se ostvarivati pravo na financiranje, odnosno sufinanciranje prijevoza.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U proračunu jedinice lokalne i područne (regionalne) samouprave osiguravaju se sredstva potpore za sufinanciranje smještaja i prehrane učenika u učeničkim domovima.«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stavci 2., 3. i 4. postaju stavci 5., 6. i 7.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166. stavak 1. briše se.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2. briše se.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Zakon objavit će se u »Narodnim novinama«, a stupa na snagu 1. rujna 2009., osim odredbi članka 3. i članka 4. stavka 2. koje stupaju na snagu 1. siječnja 2010.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602-01/09-01/01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17. srpnja 2009.</w:t>
      </w:r>
    </w:p>
    <w:p w:rsidR="00EB4FB0" w:rsidRPr="00EB4FB0" w:rsidRDefault="00EB4FB0" w:rsidP="00E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HRVATSKI SABOR</w:t>
      </w:r>
    </w:p>
    <w:p w:rsidR="00EB4FB0" w:rsidRPr="00EB4FB0" w:rsidRDefault="00EB4FB0" w:rsidP="00EB4FB0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Hrvatskoga sabora</w:t>
      </w: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Luka </w:t>
      </w:r>
      <w:proofErr w:type="spellStart"/>
      <w:r w:rsidRPr="00EB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Bebić</w:t>
      </w:r>
      <w:proofErr w:type="spellEnd"/>
      <w:r w:rsidRPr="00EB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Pr="00EB4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C535F8" w:rsidRPr="00EB4FB0" w:rsidRDefault="00C535F8" w:rsidP="00EB4FB0"/>
    <w:sectPr w:rsidR="00C535F8" w:rsidRPr="00EB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01A3E"/>
    <w:rsid w:val="00015304"/>
    <w:rsid w:val="00015AE7"/>
    <w:rsid w:val="000327A6"/>
    <w:rsid w:val="00077FB3"/>
    <w:rsid w:val="000D4423"/>
    <w:rsid w:val="001352BB"/>
    <w:rsid w:val="0018017B"/>
    <w:rsid w:val="001C7C89"/>
    <w:rsid w:val="00221634"/>
    <w:rsid w:val="00292B5C"/>
    <w:rsid w:val="00417B08"/>
    <w:rsid w:val="004349F2"/>
    <w:rsid w:val="00495F9F"/>
    <w:rsid w:val="004B1E51"/>
    <w:rsid w:val="00500740"/>
    <w:rsid w:val="005A08D5"/>
    <w:rsid w:val="00690A1D"/>
    <w:rsid w:val="007639EB"/>
    <w:rsid w:val="00784417"/>
    <w:rsid w:val="0081246C"/>
    <w:rsid w:val="0084602D"/>
    <w:rsid w:val="0086797E"/>
    <w:rsid w:val="00897EE5"/>
    <w:rsid w:val="008A4A4F"/>
    <w:rsid w:val="008D1B10"/>
    <w:rsid w:val="00905FE0"/>
    <w:rsid w:val="0097661D"/>
    <w:rsid w:val="009815D0"/>
    <w:rsid w:val="009864DD"/>
    <w:rsid w:val="009D641F"/>
    <w:rsid w:val="00A528D5"/>
    <w:rsid w:val="00AB5B82"/>
    <w:rsid w:val="00AF262A"/>
    <w:rsid w:val="00B065D7"/>
    <w:rsid w:val="00B45443"/>
    <w:rsid w:val="00B73182"/>
    <w:rsid w:val="00C535F8"/>
    <w:rsid w:val="00C75808"/>
    <w:rsid w:val="00CD709D"/>
    <w:rsid w:val="00CE0293"/>
    <w:rsid w:val="00D40511"/>
    <w:rsid w:val="00DA4D25"/>
    <w:rsid w:val="00DC0838"/>
    <w:rsid w:val="00DD5398"/>
    <w:rsid w:val="00E45217"/>
    <w:rsid w:val="00EB4FB0"/>
    <w:rsid w:val="00EE1858"/>
    <w:rsid w:val="00F3450A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B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B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B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1E5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B1E5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B1E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desno2">
    <w:name w:val="brojdesno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7">
    <w:name w:val="t-87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E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2015-01-29T08:33:00Z</dcterms:created>
  <dcterms:modified xsi:type="dcterms:W3CDTF">2015-01-29T08:33:00Z</dcterms:modified>
</cp:coreProperties>
</file>